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66143" w14:textId="77777777" w:rsidR="00D05496" w:rsidRPr="00B67A1A" w:rsidRDefault="00D05496" w:rsidP="00D05496">
      <w:pPr>
        <w:jc w:val="center"/>
        <w:rPr>
          <w:rFonts w:ascii="Times New Roman" w:hAnsi="Times New Roman" w:cs="Times New Roman"/>
          <w:b/>
          <w:bCs/>
          <w:sz w:val="28"/>
          <w:szCs w:val="28"/>
        </w:rPr>
      </w:pPr>
      <w:r w:rsidRPr="00B67A1A">
        <w:rPr>
          <w:rFonts w:ascii="Times New Roman" w:hAnsi="Times New Roman" w:cs="Times New Roman"/>
          <w:b/>
          <w:bCs/>
          <w:sz w:val="28"/>
          <w:szCs w:val="28"/>
        </w:rPr>
        <w:t>Addendum to Request for Bids (RFB)</w:t>
      </w:r>
    </w:p>
    <w:p w14:paraId="648E3E07" w14:textId="77777777" w:rsidR="00D05496" w:rsidRPr="00B67A1A" w:rsidRDefault="00D05496" w:rsidP="00D05496">
      <w:pPr>
        <w:jc w:val="both"/>
        <w:rPr>
          <w:rFonts w:ascii="Times New Roman" w:hAnsi="Times New Roman" w:cs="Times New Roman"/>
          <w:b/>
          <w:bCs/>
        </w:rPr>
      </w:pPr>
      <w:r w:rsidRPr="00B67A1A">
        <w:rPr>
          <w:rFonts w:ascii="Times New Roman" w:hAnsi="Times New Roman" w:cs="Times New Roman"/>
          <w:b/>
          <w:bCs/>
        </w:rPr>
        <w:t>Khyber Pakhtunkhwa Revenue Mobilization &amp; Public Resource Management Program (KPRMP)</w:t>
      </w:r>
    </w:p>
    <w:p w14:paraId="3FEE6FFB" w14:textId="633BBBE0" w:rsidR="00D05496" w:rsidRPr="00B67A1A" w:rsidRDefault="00D05496" w:rsidP="00D05496">
      <w:pPr>
        <w:rPr>
          <w:rFonts w:ascii="Times New Roman" w:hAnsi="Times New Roman" w:cs="Times New Roman"/>
        </w:rPr>
      </w:pPr>
      <w:r w:rsidRPr="00B67A1A">
        <w:rPr>
          <w:rFonts w:ascii="Times New Roman" w:hAnsi="Times New Roman" w:cs="Times New Roman"/>
          <w:b/>
          <w:bCs/>
        </w:rPr>
        <w:t>Procurement of IT Equipment</w:t>
      </w:r>
      <w:r w:rsidR="007F1A48">
        <w:rPr>
          <w:rFonts w:ascii="Times New Roman" w:hAnsi="Times New Roman" w:cs="Times New Roman"/>
          <w:b/>
          <w:bCs/>
        </w:rPr>
        <w:t xml:space="preserve"> for Finance Department</w:t>
      </w:r>
      <w:r w:rsidR="00E978AE">
        <w:rPr>
          <w:rFonts w:ascii="Times New Roman" w:hAnsi="Times New Roman" w:cs="Times New Roman"/>
          <w:b/>
          <w:bCs/>
        </w:rPr>
        <w:t xml:space="preserve"> (RFB published on March 26, 2026</w:t>
      </w:r>
      <w:r w:rsidRPr="00B67A1A">
        <w:rPr>
          <w:rFonts w:ascii="Times New Roman" w:hAnsi="Times New Roman" w:cs="Times New Roman"/>
        </w:rPr>
        <w:br/>
      </w:r>
      <w:r w:rsidRPr="00B67A1A">
        <w:rPr>
          <w:rFonts w:ascii="Times New Roman" w:hAnsi="Times New Roman" w:cs="Times New Roman"/>
          <w:b/>
          <w:bCs/>
        </w:rPr>
        <w:t xml:space="preserve">Date: </w:t>
      </w:r>
      <w:r w:rsidR="00E978AE">
        <w:rPr>
          <w:rFonts w:ascii="Times New Roman" w:hAnsi="Times New Roman" w:cs="Times New Roman"/>
          <w:b/>
          <w:bCs/>
        </w:rPr>
        <w:t>April 6</w:t>
      </w:r>
      <w:r w:rsidRPr="00B67A1A">
        <w:rPr>
          <w:rFonts w:ascii="Times New Roman" w:hAnsi="Times New Roman" w:cs="Times New Roman"/>
          <w:b/>
          <w:bCs/>
        </w:rPr>
        <w:t>, 202</w:t>
      </w:r>
      <w:r w:rsidR="00FC02A4" w:rsidRPr="00B67A1A">
        <w:rPr>
          <w:rFonts w:ascii="Times New Roman" w:hAnsi="Times New Roman" w:cs="Times New Roman"/>
          <w:b/>
          <w:bCs/>
        </w:rPr>
        <w:t>6</w:t>
      </w:r>
    </w:p>
    <w:p w14:paraId="394AB711" w14:textId="3446C711" w:rsidR="00D05496" w:rsidRPr="00B67A1A" w:rsidRDefault="00D05496" w:rsidP="00D05496">
      <w:pPr>
        <w:jc w:val="both"/>
        <w:rPr>
          <w:rFonts w:ascii="Times New Roman" w:hAnsi="Times New Roman" w:cs="Times New Roman"/>
        </w:rPr>
      </w:pPr>
      <w:r w:rsidRPr="00B67A1A">
        <w:rPr>
          <w:rFonts w:ascii="Times New Roman" w:hAnsi="Times New Roman" w:cs="Times New Roman"/>
        </w:rPr>
        <w:t xml:space="preserve">This Addendum forms an integral part of the Bidding Documents for the Procurement of IT Equipment </w:t>
      </w:r>
      <w:r w:rsidR="007F1A48">
        <w:rPr>
          <w:rFonts w:ascii="Times New Roman" w:hAnsi="Times New Roman" w:cs="Times New Roman"/>
        </w:rPr>
        <w:t xml:space="preserve">for Finance Department </w:t>
      </w:r>
      <w:r w:rsidRPr="00B67A1A">
        <w:rPr>
          <w:rFonts w:ascii="Times New Roman" w:hAnsi="Times New Roman" w:cs="Times New Roman"/>
        </w:rPr>
        <w:t>under the Khyber Pakhtunkhwa Revenue Mobilization &amp; Public Resource Management Program (KPRMP). It provides additional information and clarifications to the original Request for Bids (RFB) and shall be read in conjunction with the Bidding Documents. In case of any conflict, the provisions of this Addendum shall prevail.</w:t>
      </w:r>
    </w:p>
    <w:p w14:paraId="025DDA93" w14:textId="2B338EAE" w:rsidR="00D05496" w:rsidRPr="00B67A1A" w:rsidRDefault="00D05496" w:rsidP="00D05496">
      <w:pPr>
        <w:jc w:val="both"/>
        <w:rPr>
          <w:rFonts w:ascii="Times New Roman" w:hAnsi="Times New Roman" w:cs="Times New Roman"/>
          <w:b/>
          <w:bCs/>
        </w:rPr>
      </w:pPr>
      <w:r w:rsidRPr="00B67A1A">
        <w:rPr>
          <w:rFonts w:ascii="Times New Roman" w:hAnsi="Times New Roman" w:cs="Times New Roman"/>
          <w:b/>
          <w:bCs/>
        </w:rPr>
        <w:t>1. Amendments to Section V</w:t>
      </w:r>
      <w:r w:rsidR="007F1A48">
        <w:rPr>
          <w:rFonts w:ascii="Times New Roman" w:hAnsi="Times New Roman" w:cs="Times New Roman"/>
          <w:b/>
          <w:bCs/>
        </w:rPr>
        <w:t>II</w:t>
      </w:r>
      <w:r w:rsidRPr="00B67A1A">
        <w:rPr>
          <w:rFonts w:ascii="Times New Roman" w:hAnsi="Times New Roman" w:cs="Times New Roman"/>
          <w:b/>
          <w:bCs/>
        </w:rPr>
        <w:t>: Schedule of Requirements</w:t>
      </w:r>
    </w:p>
    <w:p w14:paraId="6596F33F" w14:textId="77777777" w:rsidR="00D05496" w:rsidRDefault="00D05496" w:rsidP="00D05496">
      <w:pPr>
        <w:jc w:val="both"/>
        <w:rPr>
          <w:rFonts w:ascii="Times New Roman" w:hAnsi="Times New Roman" w:cs="Times New Roman"/>
        </w:rPr>
      </w:pPr>
      <w:r w:rsidRPr="00B67A1A">
        <w:rPr>
          <w:rFonts w:ascii="Times New Roman" w:hAnsi="Times New Roman" w:cs="Times New Roman"/>
        </w:rPr>
        <w:t>The following hardware items, specifications, and quantities are hereby added to the Schedule of Requirements:</w:t>
      </w:r>
    </w:p>
    <w:tbl>
      <w:tblPr>
        <w:tblW w:w="906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6997"/>
        <w:gridCol w:w="1530"/>
      </w:tblGrid>
      <w:tr w:rsidR="007F1A48" w:rsidRPr="00B67A1A" w14:paraId="2E223C0A" w14:textId="77777777" w:rsidTr="00E978AE">
        <w:trPr>
          <w:trHeight w:val="557"/>
        </w:trPr>
        <w:tc>
          <w:tcPr>
            <w:tcW w:w="540" w:type="dxa"/>
          </w:tcPr>
          <w:p w14:paraId="1E634854" w14:textId="77777777" w:rsidR="007F1A48" w:rsidRPr="007F1A48" w:rsidRDefault="007F1A48" w:rsidP="00AE397F">
            <w:pPr>
              <w:jc w:val="center"/>
              <w:rPr>
                <w:rFonts w:ascii="Times New Roman" w:hAnsi="Times New Roman" w:cs="Times New Roman"/>
                <w:b/>
              </w:rPr>
            </w:pPr>
            <w:r w:rsidRPr="007F1A48">
              <w:rPr>
                <w:rFonts w:ascii="Times New Roman" w:hAnsi="Times New Roman" w:cs="Times New Roman"/>
                <w:b/>
              </w:rPr>
              <w:t>S.#</w:t>
            </w:r>
          </w:p>
        </w:tc>
        <w:tc>
          <w:tcPr>
            <w:tcW w:w="6997" w:type="dxa"/>
          </w:tcPr>
          <w:p w14:paraId="61DA701E" w14:textId="77777777" w:rsidR="007F1A48" w:rsidRPr="007F1A48" w:rsidRDefault="007F1A48" w:rsidP="00AE397F">
            <w:pPr>
              <w:jc w:val="center"/>
              <w:rPr>
                <w:rFonts w:ascii="Times New Roman" w:hAnsi="Times New Roman" w:cs="Times New Roman"/>
                <w:b/>
                <w:u w:val="single"/>
              </w:rPr>
            </w:pPr>
            <w:r w:rsidRPr="007F1A48">
              <w:rPr>
                <w:rFonts w:ascii="Times New Roman" w:hAnsi="Times New Roman" w:cs="Times New Roman"/>
                <w:b/>
                <w:u w:val="single"/>
              </w:rPr>
              <w:t>Item &amp; Description</w:t>
            </w:r>
          </w:p>
        </w:tc>
        <w:tc>
          <w:tcPr>
            <w:tcW w:w="1530" w:type="dxa"/>
          </w:tcPr>
          <w:p w14:paraId="140C122E" w14:textId="77777777" w:rsidR="007F1A48" w:rsidRPr="007F1A48" w:rsidRDefault="007F1A48" w:rsidP="00AE397F">
            <w:pPr>
              <w:jc w:val="center"/>
              <w:rPr>
                <w:rFonts w:ascii="Times New Roman" w:hAnsi="Times New Roman" w:cs="Times New Roman"/>
              </w:rPr>
            </w:pPr>
            <w:r w:rsidRPr="007F1A48">
              <w:rPr>
                <w:rFonts w:ascii="Times New Roman" w:hAnsi="Times New Roman" w:cs="Times New Roman"/>
              </w:rPr>
              <w:t>Qty</w:t>
            </w:r>
          </w:p>
        </w:tc>
      </w:tr>
      <w:tr w:rsidR="007F1A48" w:rsidRPr="00B67A1A" w14:paraId="516EF4A0" w14:textId="77777777" w:rsidTr="00E978AE">
        <w:trPr>
          <w:trHeight w:val="557"/>
        </w:trPr>
        <w:tc>
          <w:tcPr>
            <w:tcW w:w="540" w:type="dxa"/>
          </w:tcPr>
          <w:p w14:paraId="7266107D" w14:textId="77777777" w:rsidR="007F1A48" w:rsidRPr="007F1A48" w:rsidRDefault="007F1A48" w:rsidP="00AE397F">
            <w:pPr>
              <w:jc w:val="center"/>
              <w:rPr>
                <w:rFonts w:ascii="Times New Roman" w:hAnsi="Times New Roman" w:cs="Times New Roman"/>
                <w:bCs/>
              </w:rPr>
            </w:pPr>
            <w:r w:rsidRPr="007F1A48">
              <w:rPr>
                <w:rFonts w:ascii="Times New Roman" w:hAnsi="Times New Roman" w:cs="Times New Roman"/>
                <w:bCs/>
              </w:rPr>
              <w:t>01</w:t>
            </w:r>
          </w:p>
        </w:tc>
        <w:tc>
          <w:tcPr>
            <w:tcW w:w="6997" w:type="dxa"/>
          </w:tcPr>
          <w:p w14:paraId="509388D7" w14:textId="77777777" w:rsidR="007F1A48" w:rsidRPr="007F1A48" w:rsidRDefault="007F1A48" w:rsidP="00AE397F">
            <w:pPr>
              <w:rPr>
                <w:rFonts w:ascii="Times New Roman" w:hAnsi="Times New Roman" w:cs="Times New Roman"/>
                <w:b/>
                <w:bCs/>
              </w:rPr>
            </w:pPr>
            <w:r w:rsidRPr="007F1A48">
              <w:rPr>
                <w:rFonts w:ascii="Times New Roman" w:hAnsi="Times New Roman" w:cs="Times New Roman"/>
                <w:b/>
                <w:bCs/>
              </w:rPr>
              <w:t>Laptop Computer</w:t>
            </w:r>
          </w:p>
          <w:p w14:paraId="46F57CA4" w14:textId="18440796" w:rsidR="007F1A48" w:rsidRPr="007F1A48" w:rsidRDefault="007F1A48" w:rsidP="007F1A48">
            <w:pPr>
              <w:spacing w:after="0" w:line="240" w:lineRule="auto"/>
              <w:rPr>
                <w:rFonts w:ascii="Times New Roman" w:hAnsi="Times New Roman" w:cs="Times New Roman"/>
              </w:rPr>
            </w:pPr>
            <w:r w:rsidRPr="007F1A48">
              <w:rPr>
                <w:rFonts w:ascii="Times New Roman" w:hAnsi="Times New Roman" w:cs="Times New Roman"/>
              </w:rPr>
              <w:t>Intel Core i5 (1</w:t>
            </w:r>
            <w:r w:rsidRPr="007F1A48">
              <w:rPr>
                <w:rFonts w:ascii="Times New Roman" w:hAnsi="Times New Roman" w:cs="Times New Roman"/>
              </w:rPr>
              <w:t>4</w:t>
            </w:r>
            <w:r w:rsidRPr="007F1A48">
              <w:rPr>
                <w:rFonts w:ascii="Times New Roman" w:hAnsi="Times New Roman" w:cs="Times New Roman"/>
              </w:rPr>
              <w:t xml:space="preserve">th Gen) </w:t>
            </w:r>
            <w:r w:rsidRPr="007F1A48">
              <w:rPr>
                <w:rFonts w:ascii="Times New Roman" w:hAnsi="Times New Roman" w:cs="Times New Roman"/>
              </w:rPr>
              <w:br/>
              <w:t xml:space="preserve">RAM: 8 GB </w:t>
            </w:r>
            <w:r w:rsidRPr="007F1A48">
              <w:rPr>
                <w:rFonts w:ascii="Times New Roman" w:hAnsi="Times New Roman" w:cs="Times New Roman"/>
              </w:rPr>
              <w:br/>
              <w:t xml:space="preserve">Storage: 512 GB SSD </w:t>
            </w:r>
            <w:r w:rsidRPr="007F1A48">
              <w:rPr>
                <w:rFonts w:ascii="Times New Roman" w:hAnsi="Times New Roman" w:cs="Times New Roman"/>
              </w:rPr>
              <w:br/>
              <w:t xml:space="preserve">Display: 14” Full HD </w:t>
            </w:r>
            <w:r w:rsidRPr="007F1A48">
              <w:rPr>
                <w:rFonts w:ascii="Times New Roman" w:hAnsi="Times New Roman" w:cs="Times New Roman"/>
              </w:rPr>
              <w:br/>
              <w:t xml:space="preserve">Wi-Fi, Bluetooth, Webcam </w:t>
            </w:r>
            <w:r w:rsidRPr="007F1A48">
              <w:rPr>
                <w:rFonts w:ascii="Times New Roman" w:hAnsi="Times New Roman" w:cs="Times New Roman"/>
              </w:rPr>
              <w:br/>
              <w:t>Windows 11 Pro (Licensed)</w:t>
            </w:r>
            <w:r w:rsidRPr="007F1A48">
              <w:rPr>
                <w:rFonts w:ascii="Times New Roman" w:hAnsi="Times New Roman" w:cs="Times New Roman"/>
              </w:rPr>
              <w:t xml:space="preserve"> Pre-loaded</w:t>
            </w:r>
          </w:p>
          <w:p w14:paraId="52BB85EE" w14:textId="77777777" w:rsidR="007F1A48" w:rsidRPr="007F1A48" w:rsidRDefault="007F1A48" w:rsidP="007F1A48">
            <w:pPr>
              <w:spacing w:after="0" w:line="240" w:lineRule="auto"/>
              <w:rPr>
                <w:rFonts w:ascii="Times New Roman" w:hAnsi="Times New Roman" w:cs="Times New Roman"/>
                <w:b/>
                <w:u w:val="single"/>
              </w:rPr>
            </w:pPr>
            <w:r w:rsidRPr="007F1A48">
              <w:rPr>
                <w:rFonts w:ascii="Times New Roman" w:hAnsi="Times New Roman" w:cs="Times New Roman"/>
              </w:rPr>
              <w:t>With Bag</w:t>
            </w:r>
          </w:p>
        </w:tc>
        <w:tc>
          <w:tcPr>
            <w:tcW w:w="1530" w:type="dxa"/>
          </w:tcPr>
          <w:p w14:paraId="7F0DD9F1" w14:textId="77777777" w:rsidR="007F1A48" w:rsidRPr="007F1A48" w:rsidRDefault="007F1A48" w:rsidP="00AE397F">
            <w:pPr>
              <w:jc w:val="center"/>
              <w:rPr>
                <w:rFonts w:ascii="Times New Roman" w:hAnsi="Times New Roman" w:cs="Times New Roman"/>
              </w:rPr>
            </w:pPr>
            <w:r w:rsidRPr="007F1A48">
              <w:rPr>
                <w:rFonts w:ascii="Times New Roman" w:hAnsi="Times New Roman" w:cs="Times New Roman"/>
              </w:rPr>
              <w:t>12</w:t>
            </w:r>
          </w:p>
        </w:tc>
      </w:tr>
      <w:tr w:rsidR="007F1A48" w:rsidRPr="00B67A1A" w14:paraId="01D9984F" w14:textId="77777777" w:rsidTr="00E978AE">
        <w:trPr>
          <w:trHeight w:val="683"/>
        </w:trPr>
        <w:tc>
          <w:tcPr>
            <w:tcW w:w="540" w:type="dxa"/>
          </w:tcPr>
          <w:p w14:paraId="28AB848E" w14:textId="77777777" w:rsidR="007F1A48" w:rsidRPr="007F1A48" w:rsidRDefault="007F1A48" w:rsidP="00AE397F">
            <w:pPr>
              <w:jc w:val="center"/>
              <w:rPr>
                <w:rFonts w:ascii="Times New Roman" w:hAnsi="Times New Roman" w:cs="Times New Roman"/>
              </w:rPr>
            </w:pPr>
            <w:r w:rsidRPr="007F1A48">
              <w:rPr>
                <w:rFonts w:ascii="Times New Roman" w:hAnsi="Times New Roman" w:cs="Times New Roman"/>
              </w:rPr>
              <w:t>02</w:t>
            </w:r>
          </w:p>
        </w:tc>
        <w:tc>
          <w:tcPr>
            <w:tcW w:w="6997" w:type="dxa"/>
          </w:tcPr>
          <w:p w14:paraId="5708FAAD" w14:textId="77777777" w:rsidR="007F1A48" w:rsidRPr="007F1A48" w:rsidRDefault="007F1A48" w:rsidP="00AE397F">
            <w:pPr>
              <w:rPr>
                <w:rFonts w:ascii="Times New Roman" w:hAnsi="Times New Roman" w:cs="Times New Roman"/>
                <w:b/>
                <w:bCs/>
              </w:rPr>
            </w:pPr>
            <w:r w:rsidRPr="007F1A48">
              <w:rPr>
                <w:rFonts w:ascii="Times New Roman" w:hAnsi="Times New Roman" w:cs="Times New Roman"/>
                <w:b/>
                <w:bCs/>
              </w:rPr>
              <w:t>Desktop Computer</w:t>
            </w:r>
          </w:p>
          <w:p w14:paraId="0E859671" w14:textId="400C6EAF" w:rsidR="007F1A48" w:rsidRPr="007F1A48" w:rsidRDefault="007F1A48" w:rsidP="007F1A48">
            <w:pPr>
              <w:spacing w:after="0" w:line="240" w:lineRule="auto"/>
              <w:rPr>
                <w:rFonts w:ascii="Times New Roman" w:hAnsi="Times New Roman" w:cs="Times New Roman"/>
              </w:rPr>
            </w:pPr>
            <w:r w:rsidRPr="007F1A48">
              <w:rPr>
                <w:rFonts w:ascii="Times New Roman" w:hAnsi="Times New Roman" w:cs="Times New Roman"/>
              </w:rPr>
              <w:t>CPU: Intel Core i5 (</w:t>
            </w:r>
            <w:r w:rsidRPr="007F1A48">
              <w:rPr>
                <w:rFonts w:ascii="Times New Roman" w:hAnsi="Times New Roman" w:cs="Times New Roman"/>
              </w:rPr>
              <w:t>14</w:t>
            </w:r>
            <w:r w:rsidRPr="007F1A48">
              <w:rPr>
                <w:rFonts w:ascii="Times New Roman" w:hAnsi="Times New Roman" w:cs="Times New Roman"/>
              </w:rPr>
              <w:t xml:space="preserve"> Gen, 10+ cores, 16 threads) or equivalent.</w:t>
            </w:r>
          </w:p>
          <w:p w14:paraId="35E92D7D" w14:textId="77777777" w:rsidR="007F1A48" w:rsidRPr="007F1A48" w:rsidRDefault="007F1A48" w:rsidP="007F1A48">
            <w:pPr>
              <w:spacing w:after="0" w:line="240" w:lineRule="auto"/>
              <w:rPr>
                <w:rFonts w:ascii="Times New Roman" w:hAnsi="Times New Roman" w:cs="Times New Roman"/>
              </w:rPr>
            </w:pPr>
            <w:r w:rsidRPr="007F1A48">
              <w:rPr>
                <w:rFonts w:ascii="Times New Roman" w:hAnsi="Times New Roman" w:cs="Times New Roman"/>
              </w:rPr>
              <w:t>Chipset: Latest Intel B-series (e.g., B760) or equivalent platform.</w:t>
            </w:r>
          </w:p>
          <w:p w14:paraId="4D82F657" w14:textId="77777777" w:rsidR="007F1A48" w:rsidRPr="007F1A48" w:rsidRDefault="007F1A48" w:rsidP="007F1A48">
            <w:pPr>
              <w:spacing w:after="0" w:line="240" w:lineRule="auto"/>
              <w:rPr>
                <w:rFonts w:ascii="Times New Roman" w:hAnsi="Times New Roman" w:cs="Times New Roman"/>
              </w:rPr>
            </w:pPr>
            <w:r w:rsidRPr="007F1A48">
              <w:rPr>
                <w:rFonts w:ascii="Times New Roman" w:hAnsi="Times New Roman" w:cs="Times New Roman"/>
              </w:rPr>
              <w:t>RAM: 16 GB DDR5.</w:t>
            </w:r>
          </w:p>
          <w:p w14:paraId="343150F5" w14:textId="77777777" w:rsidR="007F1A48" w:rsidRPr="007F1A48" w:rsidRDefault="007F1A48" w:rsidP="007F1A48">
            <w:pPr>
              <w:spacing w:after="0" w:line="240" w:lineRule="auto"/>
              <w:rPr>
                <w:rFonts w:ascii="Times New Roman" w:hAnsi="Times New Roman" w:cs="Times New Roman"/>
              </w:rPr>
            </w:pPr>
            <w:r w:rsidRPr="007F1A48">
              <w:rPr>
                <w:rFonts w:ascii="Times New Roman" w:hAnsi="Times New Roman" w:cs="Times New Roman"/>
              </w:rPr>
              <w:t xml:space="preserve">Storage: 512 GB M.2 PCIe </w:t>
            </w:r>
            <w:proofErr w:type="spellStart"/>
            <w:r w:rsidRPr="007F1A48">
              <w:rPr>
                <w:rFonts w:ascii="Times New Roman" w:hAnsi="Times New Roman" w:cs="Times New Roman"/>
              </w:rPr>
              <w:t>NVMe</w:t>
            </w:r>
            <w:proofErr w:type="spellEnd"/>
            <w:r w:rsidRPr="007F1A48">
              <w:rPr>
                <w:rFonts w:ascii="Times New Roman" w:hAnsi="Times New Roman" w:cs="Times New Roman"/>
              </w:rPr>
              <w:t xml:space="preserve"> SSD.</w:t>
            </w:r>
          </w:p>
          <w:p w14:paraId="62FB8950" w14:textId="77777777" w:rsidR="007F1A48" w:rsidRPr="007F1A48" w:rsidRDefault="007F1A48" w:rsidP="007F1A48">
            <w:pPr>
              <w:spacing w:after="0" w:line="240" w:lineRule="auto"/>
              <w:rPr>
                <w:rFonts w:ascii="Times New Roman" w:hAnsi="Times New Roman" w:cs="Times New Roman"/>
              </w:rPr>
            </w:pPr>
            <w:r w:rsidRPr="007F1A48">
              <w:rPr>
                <w:rFonts w:ascii="Times New Roman" w:hAnsi="Times New Roman" w:cs="Times New Roman"/>
              </w:rPr>
              <w:t>Connectivity: Gigabit Ethernet, Wi-Fi 6 (802.11ax), Bluetooth 5.0+.</w:t>
            </w:r>
          </w:p>
          <w:p w14:paraId="66CFB8BF" w14:textId="77777777" w:rsidR="007F1A48" w:rsidRPr="007F1A48" w:rsidRDefault="007F1A48" w:rsidP="007F1A48">
            <w:pPr>
              <w:spacing w:after="0" w:line="240" w:lineRule="auto"/>
              <w:rPr>
                <w:rFonts w:ascii="Times New Roman" w:hAnsi="Times New Roman" w:cs="Times New Roman"/>
              </w:rPr>
            </w:pPr>
            <w:r w:rsidRPr="007F1A48">
              <w:rPr>
                <w:rFonts w:ascii="Times New Roman" w:hAnsi="Times New Roman" w:cs="Times New Roman"/>
              </w:rPr>
              <w:t>Ports: Minimum 4x USB (inc. USB 3.2), 1x HDMI, audio.</w:t>
            </w:r>
          </w:p>
          <w:p w14:paraId="49EF6CCD" w14:textId="77777777" w:rsidR="007F1A48" w:rsidRPr="007F1A48" w:rsidRDefault="007F1A48" w:rsidP="007F1A48">
            <w:pPr>
              <w:spacing w:after="0" w:line="240" w:lineRule="auto"/>
              <w:rPr>
                <w:rFonts w:ascii="Times New Roman" w:hAnsi="Times New Roman" w:cs="Times New Roman"/>
              </w:rPr>
            </w:pPr>
            <w:r w:rsidRPr="007F1A48">
              <w:rPr>
                <w:rFonts w:ascii="Times New Roman" w:hAnsi="Times New Roman" w:cs="Times New Roman"/>
              </w:rPr>
              <w:t>OS &amp; Accessories: Pre-loaded Windows 11 Pro 64 Bit (OEM), wired USB keyboard &amp; mouse.</w:t>
            </w:r>
          </w:p>
          <w:p w14:paraId="012DC028" w14:textId="77777777" w:rsidR="007F1A48" w:rsidRPr="007F1A48" w:rsidRDefault="007F1A48" w:rsidP="007F1A48">
            <w:pPr>
              <w:spacing w:after="0" w:line="240" w:lineRule="auto"/>
              <w:rPr>
                <w:rFonts w:ascii="Times New Roman" w:hAnsi="Times New Roman" w:cs="Times New Roman"/>
              </w:rPr>
            </w:pPr>
            <w:r w:rsidRPr="007F1A48">
              <w:rPr>
                <w:rFonts w:ascii="Times New Roman" w:hAnsi="Times New Roman" w:cs="Times New Roman"/>
              </w:rPr>
              <w:t>Monitor: 21.5" FHD (1920x1080) IPS LED with VGA and HDMI.</w:t>
            </w:r>
          </w:p>
          <w:p w14:paraId="53315D2D" w14:textId="77777777" w:rsidR="007F1A48" w:rsidRPr="007F1A48" w:rsidRDefault="007F1A48" w:rsidP="007F1A48">
            <w:pPr>
              <w:spacing w:after="0" w:line="240" w:lineRule="auto"/>
              <w:rPr>
                <w:rFonts w:ascii="Times New Roman" w:hAnsi="Times New Roman" w:cs="Times New Roman"/>
              </w:rPr>
            </w:pPr>
            <w:r w:rsidRPr="007F1A48">
              <w:rPr>
                <w:rFonts w:ascii="Times New Roman" w:hAnsi="Times New Roman" w:cs="Times New Roman"/>
              </w:rPr>
              <w:t>Warranty: 3-year onsite/carry-in. OEM must have local support</w:t>
            </w:r>
            <w:r w:rsidRPr="007F1A48">
              <w:rPr>
                <w:rFonts w:ascii="Times New Roman" w:hAnsi="Times New Roman" w:cs="Times New Roman"/>
                <w:highlight w:val="yellow"/>
              </w:rPr>
              <w:t>.</w:t>
            </w:r>
          </w:p>
        </w:tc>
        <w:tc>
          <w:tcPr>
            <w:tcW w:w="1530" w:type="dxa"/>
          </w:tcPr>
          <w:p w14:paraId="27D06C5B" w14:textId="77777777" w:rsidR="007F1A48" w:rsidRPr="007F1A48" w:rsidRDefault="007F1A48" w:rsidP="00AE397F">
            <w:pPr>
              <w:jc w:val="center"/>
              <w:rPr>
                <w:rFonts w:ascii="Times New Roman" w:hAnsi="Times New Roman" w:cs="Times New Roman"/>
                <w:color w:val="000000"/>
              </w:rPr>
            </w:pPr>
            <w:r w:rsidRPr="007F1A48">
              <w:rPr>
                <w:rFonts w:ascii="Times New Roman" w:hAnsi="Times New Roman" w:cs="Times New Roman"/>
                <w:color w:val="000000"/>
              </w:rPr>
              <w:t>100</w:t>
            </w:r>
          </w:p>
        </w:tc>
      </w:tr>
      <w:tr w:rsidR="007F1A48" w:rsidRPr="00B67A1A" w14:paraId="6FF2E583" w14:textId="77777777" w:rsidTr="00E978AE">
        <w:trPr>
          <w:trHeight w:val="1025"/>
        </w:trPr>
        <w:tc>
          <w:tcPr>
            <w:tcW w:w="540" w:type="dxa"/>
          </w:tcPr>
          <w:p w14:paraId="13B4B97C" w14:textId="77777777" w:rsidR="007F1A48" w:rsidRPr="007F1A48" w:rsidRDefault="007F1A48" w:rsidP="00AE397F">
            <w:pPr>
              <w:jc w:val="center"/>
              <w:rPr>
                <w:rFonts w:ascii="Times New Roman" w:hAnsi="Times New Roman" w:cs="Times New Roman"/>
              </w:rPr>
            </w:pPr>
            <w:r w:rsidRPr="007F1A48">
              <w:rPr>
                <w:rFonts w:ascii="Times New Roman" w:hAnsi="Times New Roman" w:cs="Times New Roman"/>
              </w:rPr>
              <w:t>03</w:t>
            </w:r>
          </w:p>
        </w:tc>
        <w:tc>
          <w:tcPr>
            <w:tcW w:w="6997" w:type="dxa"/>
          </w:tcPr>
          <w:p w14:paraId="173C9907" w14:textId="77777777" w:rsidR="007F1A48" w:rsidRPr="007F1A48" w:rsidRDefault="007F1A48" w:rsidP="00AE397F">
            <w:pPr>
              <w:rPr>
                <w:rFonts w:ascii="Times New Roman" w:hAnsi="Times New Roman" w:cs="Times New Roman"/>
                <w:b/>
                <w:bCs/>
              </w:rPr>
            </w:pPr>
            <w:r w:rsidRPr="007F1A48">
              <w:rPr>
                <w:rFonts w:ascii="Times New Roman" w:hAnsi="Times New Roman" w:cs="Times New Roman"/>
                <w:b/>
                <w:bCs/>
              </w:rPr>
              <w:t>Printer – All in One</w:t>
            </w:r>
          </w:p>
          <w:p w14:paraId="0AC756E5" w14:textId="77777777" w:rsidR="007F1A48" w:rsidRPr="007F1A48" w:rsidRDefault="007F1A48" w:rsidP="00E978AE">
            <w:pPr>
              <w:spacing w:after="0" w:line="240" w:lineRule="auto"/>
              <w:rPr>
                <w:rFonts w:ascii="Times New Roman" w:hAnsi="Times New Roman" w:cs="Times New Roman"/>
              </w:rPr>
            </w:pPr>
            <w:r w:rsidRPr="007F1A48">
              <w:rPr>
                <w:rFonts w:ascii="Times New Roman" w:hAnsi="Times New Roman" w:cs="Times New Roman"/>
              </w:rPr>
              <w:t>Type: Monochrome Laser MFP (Print, Copy, Scan, ADF). Legal-size support.</w:t>
            </w:r>
          </w:p>
          <w:p w14:paraId="1C5D4F42" w14:textId="77777777" w:rsidR="007F1A48" w:rsidRPr="007F1A48" w:rsidRDefault="007F1A48" w:rsidP="00E978AE">
            <w:pPr>
              <w:spacing w:after="0" w:line="240" w:lineRule="auto"/>
              <w:rPr>
                <w:rFonts w:ascii="Times New Roman" w:hAnsi="Times New Roman" w:cs="Times New Roman"/>
              </w:rPr>
            </w:pPr>
            <w:r w:rsidRPr="007F1A48">
              <w:rPr>
                <w:rFonts w:ascii="Times New Roman" w:hAnsi="Times New Roman" w:cs="Times New Roman"/>
              </w:rPr>
              <w:t>Speed &amp; Quality: 20 ppm, 1200 x 1200 dpi.</w:t>
            </w:r>
          </w:p>
          <w:p w14:paraId="42B65611" w14:textId="77777777" w:rsidR="007F1A48" w:rsidRPr="007F1A48" w:rsidRDefault="007F1A48" w:rsidP="00E978AE">
            <w:pPr>
              <w:spacing w:after="0" w:line="240" w:lineRule="auto"/>
              <w:rPr>
                <w:rFonts w:ascii="Times New Roman" w:hAnsi="Times New Roman" w:cs="Times New Roman"/>
              </w:rPr>
            </w:pPr>
            <w:r w:rsidRPr="007F1A48">
              <w:rPr>
                <w:rFonts w:ascii="Times New Roman" w:hAnsi="Times New Roman" w:cs="Times New Roman"/>
              </w:rPr>
              <w:t>Memory: 128 MB minimum.</w:t>
            </w:r>
          </w:p>
          <w:p w14:paraId="6810A1C4" w14:textId="77777777" w:rsidR="007F1A48" w:rsidRPr="007F1A48" w:rsidRDefault="007F1A48" w:rsidP="00E978AE">
            <w:pPr>
              <w:spacing w:after="0" w:line="240" w:lineRule="auto"/>
              <w:rPr>
                <w:rFonts w:ascii="Times New Roman" w:hAnsi="Times New Roman" w:cs="Times New Roman"/>
              </w:rPr>
            </w:pPr>
            <w:r w:rsidRPr="007F1A48">
              <w:rPr>
                <w:rFonts w:ascii="Times New Roman" w:hAnsi="Times New Roman" w:cs="Times New Roman"/>
              </w:rPr>
              <w:t>Paper Handling: 150-sheet input, 40-sheet ADF.</w:t>
            </w:r>
          </w:p>
          <w:p w14:paraId="611AC301" w14:textId="77777777" w:rsidR="007F1A48" w:rsidRPr="007F1A48" w:rsidRDefault="007F1A48" w:rsidP="00E978AE">
            <w:pPr>
              <w:spacing w:after="0" w:line="240" w:lineRule="auto"/>
              <w:rPr>
                <w:rFonts w:ascii="Times New Roman" w:hAnsi="Times New Roman" w:cs="Times New Roman"/>
              </w:rPr>
            </w:pPr>
            <w:r w:rsidRPr="007F1A48">
              <w:rPr>
                <w:rFonts w:ascii="Times New Roman" w:hAnsi="Times New Roman" w:cs="Times New Roman"/>
              </w:rPr>
              <w:t>Duty Cycle: 10,000 pages/month.</w:t>
            </w:r>
          </w:p>
          <w:p w14:paraId="5AB7DF4B" w14:textId="77777777" w:rsidR="007F1A48" w:rsidRPr="007F1A48" w:rsidRDefault="007F1A48" w:rsidP="00E978AE">
            <w:pPr>
              <w:spacing w:after="0" w:line="240" w:lineRule="auto"/>
              <w:rPr>
                <w:rFonts w:ascii="Times New Roman" w:hAnsi="Times New Roman" w:cs="Times New Roman"/>
              </w:rPr>
            </w:pPr>
            <w:r w:rsidRPr="007F1A48">
              <w:rPr>
                <w:rFonts w:ascii="Times New Roman" w:hAnsi="Times New Roman" w:cs="Times New Roman"/>
              </w:rPr>
              <w:lastRenderedPageBreak/>
              <w:t>Connectivity: Ethernet, Wi-Fi, USB 2.0.</w:t>
            </w:r>
          </w:p>
          <w:p w14:paraId="5AFE2998" w14:textId="77777777" w:rsidR="007F1A48" w:rsidRPr="007F1A48" w:rsidRDefault="007F1A48" w:rsidP="00E978AE">
            <w:pPr>
              <w:spacing w:after="0" w:line="240" w:lineRule="auto"/>
              <w:rPr>
                <w:rFonts w:ascii="Times New Roman" w:hAnsi="Times New Roman" w:cs="Times New Roman"/>
                <w:b/>
                <w:bCs/>
              </w:rPr>
            </w:pPr>
            <w:r w:rsidRPr="007F1A48">
              <w:rPr>
                <w:rFonts w:ascii="Times New Roman" w:hAnsi="Times New Roman" w:cs="Times New Roman"/>
              </w:rPr>
              <w:t>Warranty: 3-year onsite/carry-in. OEM must have local support.</w:t>
            </w:r>
          </w:p>
        </w:tc>
        <w:tc>
          <w:tcPr>
            <w:tcW w:w="1530" w:type="dxa"/>
          </w:tcPr>
          <w:p w14:paraId="638E94E4" w14:textId="77777777" w:rsidR="007F1A48" w:rsidRPr="007F1A48" w:rsidRDefault="007F1A48" w:rsidP="00AE397F">
            <w:pPr>
              <w:jc w:val="center"/>
              <w:rPr>
                <w:rFonts w:ascii="Times New Roman" w:hAnsi="Times New Roman" w:cs="Times New Roman"/>
                <w:color w:val="000000"/>
              </w:rPr>
            </w:pPr>
            <w:r w:rsidRPr="007F1A48">
              <w:rPr>
                <w:rFonts w:ascii="Times New Roman" w:hAnsi="Times New Roman" w:cs="Times New Roman"/>
                <w:color w:val="000000"/>
              </w:rPr>
              <w:lastRenderedPageBreak/>
              <w:t>100</w:t>
            </w:r>
          </w:p>
        </w:tc>
      </w:tr>
      <w:tr w:rsidR="007F1A48" w:rsidRPr="00B67A1A" w14:paraId="2ED97C54" w14:textId="77777777" w:rsidTr="00E978AE">
        <w:trPr>
          <w:trHeight w:val="2618"/>
        </w:trPr>
        <w:tc>
          <w:tcPr>
            <w:tcW w:w="540" w:type="dxa"/>
          </w:tcPr>
          <w:p w14:paraId="545BC800" w14:textId="77777777" w:rsidR="007F1A48" w:rsidRPr="007F1A48" w:rsidRDefault="007F1A48" w:rsidP="00AE397F">
            <w:pPr>
              <w:jc w:val="center"/>
              <w:rPr>
                <w:rFonts w:ascii="Times New Roman" w:hAnsi="Times New Roman" w:cs="Times New Roman"/>
              </w:rPr>
            </w:pPr>
            <w:r w:rsidRPr="007F1A48">
              <w:rPr>
                <w:rFonts w:ascii="Times New Roman" w:hAnsi="Times New Roman" w:cs="Times New Roman"/>
              </w:rPr>
              <w:t>04</w:t>
            </w:r>
          </w:p>
        </w:tc>
        <w:tc>
          <w:tcPr>
            <w:tcW w:w="6997" w:type="dxa"/>
          </w:tcPr>
          <w:p w14:paraId="60149A1D" w14:textId="77777777" w:rsidR="007F1A48" w:rsidRPr="007F1A48" w:rsidRDefault="007F1A48" w:rsidP="00AE397F">
            <w:pPr>
              <w:rPr>
                <w:rFonts w:ascii="Times New Roman" w:hAnsi="Times New Roman" w:cs="Times New Roman"/>
                <w:b/>
                <w:bCs/>
              </w:rPr>
            </w:pPr>
            <w:r w:rsidRPr="007F1A48">
              <w:rPr>
                <w:rFonts w:ascii="Times New Roman" w:hAnsi="Times New Roman" w:cs="Times New Roman"/>
                <w:b/>
                <w:bCs/>
              </w:rPr>
              <w:t>Line Interactive UPS</w:t>
            </w:r>
          </w:p>
          <w:p w14:paraId="11693CE1" w14:textId="77777777" w:rsidR="007F1A48" w:rsidRPr="007F1A48" w:rsidRDefault="007F1A48" w:rsidP="00E978AE">
            <w:pPr>
              <w:tabs>
                <w:tab w:val="num" w:pos="720"/>
              </w:tabs>
              <w:spacing w:after="0" w:line="240" w:lineRule="auto"/>
              <w:rPr>
                <w:rFonts w:ascii="Times New Roman" w:hAnsi="Times New Roman" w:cs="Times New Roman"/>
              </w:rPr>
            </w:pPr>
            <w:r w:rsidRPr="007F1A48">
              <w:rPr>
                <w:rFonts w:ascii="Times New Roman" w:hAnsi="Times New Roman" w:cs="Times New Roman"/>
              </w:rPr>
              <w:t>Rating: 650VA / 360W.</w:t>
            </w:r>
          </w:p>
          <w:p w14:paraId="0D513E43" w14:textId="77777777" w:rsidR="007F1A48" w:rsidRPr="007F1A48" w:rsidRDefault="007F1A48" w:rsidP="00E978AE">
            <w:pPr>
              <w:tabs>
                <w:tab w:val="num" w:pos="720"/>
              </w:tabs>
              <w:spacing w:after="0" w:line="240" w:lineRule="auto"/>
              <w:rPr>
                <w:rFonts w:ascii="Times New Roman" w:hAnsi="Times New Roman" w:cs="Times New Roman"/>
              </w:rPr>
            </w:pPr>
            <w:r w:rsidRPr="007F1A48">
              <w:rPr>
                <w:rFonts w:ascii="Times New Roman" w:hAnsi="Times New Roman" w:cs="Times New Roman"/>
              </w:rPr>
              <w:t>Input: 140-300VAC, 50/60Hz auto-sensing.</w:t>
            </w:r>
          </w:p>
          <w:p w14:paraId="00CE3E80" w14:textId="77777777" w:rsidR="007F1A48" w:rsidRPr="007F1A48" w:rsidRDefault="007F1A48" w:rsidP="00E978AE">
            <w:pPr>
              <w:tabs>
                <w:tab w:val="num" w:pos="720"/>
              </w:tabs>
              <w:spacing w:after="0" w:line="240" w:lineRule="auto"/>
              <w:rPr>
                <w:rFonts w:ascii="Times New Roman" w:hAnsi="Times New Roman" w:cs="Times New Roman"/>
              </w:rPr>
            </w:pPr>
            <w:r w:rsidRPr="007F1A48">
              <w:rPr>
                <w:rFonts w:ascii="Times New Roman" w:hAnsi="Times New Roman" w:cs="Times New Roman"/>
              </w:rPr>
              <w:t>Output: 230VAC simulated sine wave, ≤6ms transfer time, with AVR.</w:t>
            </w:r>
          </w:p>
          <w:p w14:paraId="034063C9" w14:textId="77777777" w:rsidR="007F1A48" w:rsidRPr="007F1A48" w:rsidRDefault="007F1A48" w:rsidP="00E978AE">
            <w:pPr>
              <w:tabs>
                <w:tab w:val="num" w:pos="720"/>
              </w:tabs>
              <w:spacing w:after="0" w:line="240" w:lineRule="auto"/>
              <w:rPr>
                <w:rFonts w:ascii="Times New Roman" w:hAnsi="Times New Roman" w:cs="Times New Roman"/>
              </w:rPr>
            </w:pPr>
            <w:r w:rsidRPr="007F1A48">
              <w:rPr>
                <w:rFonts w:ascii="Times New Roman" w:hAnsi="Times New Roman" w:cs="Times New Roman"/>
              </w:rPr>
              <w:t>Battery: Sealed lead-acid (12V, 7Ah min).</w:t>
            </w:r>
          </w:p>
          <w:p w14:paraId="5840BABC" w14:textId="77777777" w:rsidR="007F1A48" w:rsidRPr="007F1A48" w:rsidRDefault="007F1A48" w:rsidP="00E978AE">
            <w:pPr>
              <w:tabs>
                <w:tab w:val="num" w:pos="720"/>
              </w:tabs>
              <w:spacing w:after="0" w:line="240" w:lineRule="auto"/>
              <w:rPr>
                <w:rFonts w:ascii="Times New Roman" w:hAnsi="Times New Roman" w:cs="Times New Roman"/>
              </w:rPr>
            </w:pPr>
            <w:r w:rsidRPr="007F1A48">
              <w:rPr>
                <w:rFonts w:ascii="Times New Roman" w:hAnsi="Times New Roman" w:cs="Times New Roman"/>
              </w:rPr>
              <w:t>Display: LCD or comprehensive LED status indicators.</w:t>
            </w:r>
          </w:p>
          <w:p w14:paraId="4648A3C9" w14:textId="77777777" w:rsidR="007F1A48" w:rsidRPr="007F1A48" w:rsidRDefault="007F1A48" w:rsidP="00E978AE">
            <w:pPr>
              <w:tabs>
                <w:tab w:val="num" w:pos="720"/>
              </w:tabs>
              <w:spacing w:after="0" w:line="240" w:lineRule="auto"/>
              <w:rPr>
                <w:rFonts w:ascii="Times New Roman" w:hAnsi="Times New Roman" w:cs="Times New Roman"/>
              </w:rPr>
            </w:pPr>
            <w:r w:rsidRPr="007F1A48">
              <w:rPr>
                <w:rFonts w:ascii="Times New Roman" w:hAnsi="Times New Roman" w:cs="Times New Roman"/>
              </w:rPr>
              <w:t>Management: Communication port (USB/RS-232) for monitoring.</w:t>
            </w:r>
          </w:p>
          <w:p w14:paraId="6BC02D4F" w14:textId="77777777" w:rsidR="007F1A48" w:rsidRPr="007F1A48" w:rsidRDefault="007F1A48" w:rsidP="00E978AE">
            <w:pPr>
              <w:spacing w:after="0" w:line="240" w:lineRule="auto"/>
              <w:rPr>
                <w:rFonts w:ascii="Times New Roman" w:hAnsi="Times New Roman" w:cs="Times New Roman"/>
                <w:b/>
                <w:bCs/>
              </w:rPr>
            </w:pPr>
            <w:r w:rsidRPr="007F1A48">
              <w:rPr>
                <w:rFonts w:ascii="Times New Roman" w:hAnsi="Times New Roman" w:cs="Times New Roman"/>
              </w:rPr>
              <w:t>Warranty: 3-year onsite/carry-in. OEM must have local support.</w:t>
            </w:r>
          </w:p>
        </w:tc>
        <w:tc>
          <w:tcPr>
            <w:tcW w:w="1530" w:type="dxa"/>
          </w:tcPr>
          <w:p w14:paraId="469720FE" w14:textId="77777777" w:rsidR="007F1A48" w:rsidRPr="007F1A48" w:rsidRDefault="007F1A48" w:rsidP="00AE397F">
            <w:pPr>
              <w:jc w:val="center"/>
              <w:rPr>
                <w:rFonts w:ascii="Times New Roman" w:hAnsi="Times New Roman" w:cs="Times New Roman"/>
                <w:color w:val="000000"/>
              </w:rPr>
            </w:pPr>
            <w:r w:rsidRPr="007F1A48">
              <w:rPr>
                <w:rFonts w:ascii="Times New Roman" w:hAnsi="Times New Roman" w:cs="Times New Roman"/>
                <w:color w:val="000000"/>
              </w:rPr>
              <w:t>100</w:t>
            </w:r>
          </w:p>
        </w:tc>
      </w:tr>
    </w:tbl>
    <w:p w14:paraId="7F01EC35" w14:textId="77777777" w:rsidR="007F1A48" w:rsidRDefault="007F1A48" w:rsidP="00D05496">
      <w:pPr>
        <w:jc w:val="both"/>
        <w:rPr>
          <w:rFonts w:ascii="Times New Roman" w:hAnsi="Times New Roman" w:cs="Times New Roman"/>
        </w:rPr>
      </w:pPr>
    </w:p>
    <w:p w14:paraId="427DB739" w14:textId="0A543518" w:rsidR="00D05496" w:rsidRPr="00B67A1A" w:rsidRDefault="007F1A48" w:rsidP="00D05496">
      <w:pPr>
        <w:jc w:val="both"/>
        <w:rPr>
          <w:rFonts w:ascii="Times New Roman" w:hAnsi="Times New Roman" w:cs="Times New Roman"/>
          <w:b/>
          <w:bCs/>
        </w:rPr>
      </w:pPr>
      <w:r>
        <w:rPr>
          <w:rFonts w:ascii="Times New Roman" w:hAnsi="Times New Roman" w:cs="Times New Roman"/>
          <w:b/>
          <w:bCs/>
        </w:rPr>
        <w:t>2</w:t>
      </w:r>
      <w:r w:rsidR="00D05496" w:rsidRPr="00B67A1A">
        <w:rPr>
          <w:rFonts w:ascii="Times New Roman" w:hAnsi="Times New Roman" w:cs="Times New Roman"/>
          <w:b/>
          <w:bCs/>
        </w:rPr>
        <w:t>. Amendments to Section V: Technical Specifications</w:t>
      </w:r>
    </w:p>
    <w:p w14:paraId="6BEAD92D" w14:textId="77777777" w:rsidR="00D05496" w:rsidRPr="00B67A1A" w:rsidRDefault="00D05496" w:rsidP="00D05496">
      <w:pPr>
        <w:jc w:val="both"/>
        <w:rPr>
          <w:rFonts w:ascii="Times New Roman" w:hAnsi="Times New Roman" w:cs="Times New Roman"/>
        </w:rPr>
      </w:pPr>
      <w:r w:rsidRPr="00B67A1A">
        <w:rPr>
          <w:rFonts w:ascii="Times New Roman" w:hAnsi="Times New Roman" w:cs="Times New Roman"/>
        </w:rPr>
        <w:t>The Technical Specifications for the IT Equipment are updated to reflect the detailed specifications provided above for Computers, Printers, and Line Interactive UPS systems. Bidders are required to ensure that all offered goods fully comply with these specifications.</w:t>
      </w:r>
    </w:p>
    <w:p w14:paraId="3D629055" w14:textId="2C97F392" w:rsidR="00D05496" w:rsidRPr="00B67A1A" w:rsidRDefault="007F1A48" w:rsidP="00D05496">
      <w:pPr>
        <w:jc w:val="both"/>
        <w:rPr>
          <w:rFonts w:ascii="Times New Roman" w:hAnsi="Times New Roman" w:cs="Times New Roman"/>
          <w:b/>
          <w:bCs/>
        </w:rPr>
      </w:pPr>
      <w:r>
        <w:rPr>
          <w:rFonts w:ascii="Times New Roman" w:hAnsi="Times New Roman" w:cs="Times New Roman"/>
          <w:b/>
          <w:bCs/>
        </w:rPr>
        <w:t>3</w:t>
      </w:r>
      <w:r w:rsidR="00D05496" w:rsidRPr="00B67A1A">
        <w:rPr>
          <w:rFonts w:ascii="Times New Roman" w:hAnsi="Times New Roman" w:cs="Times New Roman"/>
          <w:b/>
          <w:bCs/>
        </w:rPr>
        <w:t>. Address for Communication and Submission</w:t>
      </w:r>
    </w:p>
    <w:p w14:paraId="0947EED0" w14:textId="341DE005" w:rsidR="00D05496" w:rsidRPr="00B67A1A" w:rsidRDefault="00D05496" w:rsidP="00D05496">
      <w:pPr>
        <w:rPr>
          <w:rFonts w:ascii="Times New Roman" w:hAnsi="Times New Roman" w:cs="Times New Roman"/>
        </w:rPr>
      </w:pPr>
      <w:r w:rsidRPr="00B67A1A">
        <w:rPr>
          <w:rFonts w:ascii="Times New Roman" w:hAnsi="Times New Roman" w:cs="Times New Roman"/>
        </w:rPr>
        <w:t>Project Director</w:t>
      </w:r>
      <w:r w:rsidRPr="00B67A1A">
        <w:rPr>
          <w:rFonts w:ascii="Times New Roman" w:hAnsi="Times New Roman" w:cs="Times New Roman"/>
        </w:rPr>
        <w:br/>
        <w:t>Khyber Pakhtunkhwa Revenue Mobilization &amp; Public Resource Management Program (KPRMP)</w:t>
      </w:r>
      <w:r w:rsidRPr="00B67A1A">
        <w:rPr>
          <w:rFonts w:ascii="Times New Roman" w:hAnsi="Times New Roman" w:cs="Times New Roman"/>
        </w:rPr>
        <w:br/>
        <w:t xml:space="preserve">House No. 1, Street No. 7-A, Defence Colony, </w:t>
      </w:r>
      <w:proofErr w:type="spellStart"/>
      <w:r w:rsidRPr="00B67A1A">
        <w:rPr>
          <w:rFonts w:ascii="Times New Roman" w:hAnsi="Times New Roman" w:cs="Times New Roman"/>
        </w:rPr>
        <w:t>Qafla</w:t>
      </w:r>
      <w:proofErr w:type="spellEnd"/>
      <w:r w:rsidRPr="00B67A1A">
        <w:rPr>
          <w:rFonts w:ascii="Times New Roman" w:hAnsi="Times New Roman" w:cs="Times New Roman"/>
        </w:rPr>
        <w:t xml:space="preserve"> Road, Opposite Pakistan Baitul Mal, Peshawar, Pakistan</w:t>
      </w:r>
      <w:r w:rsidRPr="00B67A1A">
        <w:rPr>
          <w:rFonts w:ascii="Times New Roman" w:hAnsi="Times New Roman" w:cs="Times New Roman"/>
        </w:rPr>
        <w:br/>
        <w:t>Phone: +92-91 9213056-57</w:t>
      </w:r>
    </w:p>
    <w:p w14:paraId="27A1648D" w14:textId="1C900CC0" w:rsidR="00D05496" w:rsidRPr="00B67A1A" w:rsidRDefault="007F1A48" w:rsidP="00D05496">
      <w:pPr>
        <w:jc w:val="both"/>
        <w:rPr>
          <w:rFonts w:ascii="Times New Roman" w:hAnsi="Times New Roman" w:cs="Times New Roman"/>
          <w:b/>
          <w:bCs/>
        </w:rPr>
      </w:pPr>
      <w:r>
        <w:rPr>
          <w:rFonts w:ascii="Times New Roman" w:hAnsi="Times New Roman" w:cs="Times New Roman"/>
          <w:b/>
          <w:bCs/>
        </w:rPr>
        <w:t>4</w:t>
      </w:r>
      <w:r w:rsidR="00D05496" w:rsidRPr="00B67A1A">
        <w:rPr>
          <w:rFonts w:ascii="Times New Roman" w:hAnsi="Times New Roman" w:cs="Times New Roman"/>
          <w:b/>
          <w:bCs/>
        </w:rPr>
        <w:t>. Other Provisions</w:t>
      </w:r>
    </w:p>
    <w:p w14:paraId="759B3788" w14:textId="77777777" w:rsidR="00D05496" w:rsidRPr="00B67A1A" w:rsidRDefault="00D05496" w:rsidP="00D05496">
      <w:pPr>
        <w:jc w:val="both"/>
        <w:rPr>
          <w:rFonts w:ascii="Times New Roman" w:hAnsi="Times New Roman" w:cs="Times New Roman"/>
        </w:rPr>
      </w:pPr>
      <w:r w:rsidRPr="00B67A1A">
        <w:rPr>
          <w:rFonts w:ascii="Times New Roman" w:hAnsi="Times New Roman" w:cs="Times New Roman"/>
        </w:rPr>
        <w:t>All other terms and conditions of the original RFB remain unchanged unless explicitly modified by this Addendum. Bidders are advised to carefully review this Addendum and incorporate its provisions into their bids.</w:t>
      </w:r>
    </w:p>
    <w:p w14:paraId="4D301C23" w14:textId="77777777" w:rsidR="00D05496" w:rsidRPr="00B67A1A" w:rsidRDefault="00D05496">
      <w:pPr>
        <w:rPr>
          <w:rFonts w:ascii="Times New Roman" w:hAnsi="Times New Roman" w:cs="Times New Roman"/>
        </w:rPr>
      </w:pPr>
    </w:p>
    <w:sectPr w:rsidR="00D05496" w:rsidRPr="00B67A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25448"/>
    <w:multiLevelType w:val="multilevel"/>
    <w:tmpl w:val="2212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592814"/>
    <w:multiLevelType w:val="multilevel"/>
    <w:tmpl w:val="9F96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AF48C1"/>
    <w:multiLevelType w:val="hybridMultilevel"/>
    <w:tmpl w:val="D7E646CA"/>
    <w:lvl w:ilvl="0" w:tplc="03C025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4823816">
    <w:abstractNumId w:val="0"/>
  </w:num>
  <w:num w:numId="2" w16cid:durableId="46955363">
    <w:abstractNumId w:val="1"/>
  </w:num>
  <w:num w:numId="3" w16cid:durableId="739861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496"/>
    <w:rsid w:val="0012005A"/>
    <w:rsid w:val="0069660A"/>
    <w:rsid w:val="007F1A48"/>
    <w:rsid w:val="00B67A1A"/>
    <w:rsid w:val="00BC080B"/>
    <w:rsid w:val="00D05496"/>
    <w:rsid w:val="00D6715F"/>
    <w:rsid w:val="00E978AE"/>
    <w:rsid w:val="00FB5862"/>
    <w:rsid w:val="00FC0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E612D"/>
  <w15:chartTrackingRefBased/>
  <w15:docId w15:val="{19ECCCFA-B777-48E4-9270-DC8B48B5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4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4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4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4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4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4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4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4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4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4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4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4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4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4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4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4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4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496"/>
    <w:rPr>
      <w:rFonts w:eastAsiaTheme="majorEastAsia" w:cstheme="majorBidi"/>
      <w:color w:val="272727" w:themeColor="text1" w:themeTint="D8"/>
    </w:rPr>
  </w:style>
  <w:style w:type="paragraph" w:styleId="Title">
    <w:name w:val="Title"/>
    <w:basedOn w:val="Normal"/>
    <w:next w:val="Normal"/>
    <w:link w:val="TitleChar"/>
    <w:uiPriority w:val="10"/>
    <w:qFormat/>
    <w:rsid w:val="00D054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4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4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4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496"/>
    <w:pPr>
      <w:spacing w:before="160"/>
      <w:jc w:val="center"/>
    </w:pPr>
    <w:rPr>
      <w:i/>
      <w:iCs/>
      <w:color w:val="404040" w:themeColor="text1" w:themeTint="BF"/>
    </w:rPr>
  </w:style>
  <w:style w:type="character" w:customStyle="1" w:styleId="QuoteChar">
    <w:name w:val="Quote Char"/>
    <w:basedOn w:val="DefaultParagraphFont"/>
    <w:link w:val="Quote"/>
    <w:uiPriority w:val="29"/>
    <w:rsid w:val="00D05496"/>
    <w:rPr>
      <w:i/>
      <w:iCs/>
      <w:color w:val="404040" w:themeColor="text1" w:themeTint="BF"/>
    </w:rPr>
  </w:style>
  <w:style w:type="paragraph" w:styleId="ListParagraph">
    <w:name w:val="List Paragraph"/>
    <w:basedOn w:val="Normal"/>
    <w:uiPriority w:val="34"/>
    <w:qFormat/>
    <w:rsid w:val="00D05496"/>
    <w:pPr>
      <w:ind w:left="720"/>
      <w:contextualSpacing/>
    </w:pPr>
  </w:style>
  <w:style w:type="character" w:styleId="IntenseEmphasis">
    <w:name w:val="Intense Emphasis"/>
    <w:basedOn w:val="DefaultParagraphFont"/>
    <w:uiPriority w:val="21"/>
    <w:qFormat/>
    <w:rsid w:val="00D05496"/>
    <w:rPr>
      <w:i/>
      <w:iCs/>
      <w:color w:val="0F4761" w:themeColor="accent1" w:themeShade="BF"/>
    </w:rPr>
  </w:style>
  <w:style w:type="paragraph" w:styleId="IntenseQuote">
    <w:name w:val="Intense Quote"/>
    <w:basedOn w:val="Normal"/>
    <w:next w:val="Normal"/>
    <w:link w:val="IntenseQuoteChar"/>
    <w:uiPriority w:val="30"/>
    <w:qFormat/>
    <w:rsid w:val="00D054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496"/>
    <w:rPr>
      <w:i/>
      <w:iCs/>
      <w:color w:val="0F4761" w:themeColor="accent1" w:themeShade="BF"/>
    </w:rPr>
  </w:style>
  <w:style w:type="character" w:styleId="IntenseReference">
    <w:name w:val="Intense Reference"/>
    <w:basedOn w:val="DefaultParagraphFont"/>
    <w:uiPriority w:val="32"/>
    <w:qFormat/>
    <w:rsid w:val="00D054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Shafi Rehman</dc:creator>
  <cp:keywords/>
  <dc:description/>
  <cp:lastModifiedBy>Shafi ur Rehman</cp:lastModifiedBy>
  <cp:revision>4</cp:revision>
  <dcterms:created xsi:type="dcterms:W3CDTF">2026-01-07T09:17:00Z</dcterms:created>
  <dcterms:modified xsi:type="dcterms:W3CDTF">2026-04-06T14:16:00Z</dcterms:modified>
</cp:coreProperties>
</file>